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3C" w:rsidRPr="00F51803" w:rsidRDefault="007E043C" w:rsidP="007E043C">
      <w:pPr>
        <w:pStyle w:val="Heading1"/>
        <w:spacing w:before="0" w:after="0" w:line="240" w:lineRule="auto"/>
        <w:rPr>
          <w:rFonts w:ascii="Roboto" w:hAnsi="Roboto"/>
          <w:b w:val="0"/>
          <w:sz w:val="32"/>
          <w:szCs w:val="36"/>
        </w:rPr>
      </w:pPr>
      <w:bookmarkStart w:id="0" w:name="_gjdgxs" w:colFirst="0" w:colLast="0"/>
      <w:bookmarkEnd w:id="0"/>
      <w:r w:rsidRPr="00F51803">
        <w:rPr>
          <w:rFonts w:ascii="Roboto" w:hAnsi="Roboto"/>
          <w:b w:val="0"/>
          <w:sz w:val="32"/>
          <w:szCs w:val="36"/>
        </w:rPr>
        <w:t>APTA Hawaii Centennial Scholar Information and Application</w:t>
      </w:r>
    </w:p>
    <w:p w:rsidR="007E043C" w:rsidRDefault="007E043C" w:rsidP="007E043C">
      <w:pPr>
        <w:pStyle w:val="Heading1"/>
        <w:spacing w:before="0" w:after="0" w:line="240" w:lineRule="auto"/>
        <w:rPr>
          <w:rFonts w:ascii="APTA Sans Regular" w:hAnsi="APTA Sans Regular"/>
          <w:b w:val="0"/>
          <w:sz w:val="28"/>
          <w:szCs w:val="28"/>
        </w:rPr>
      </w:pPr>
    </w:p>
    <w:p w:rsidR="005C55D5" w:rsidRPr="007E043C" w:rsidRDefault="004B2926" w:rsidP="007E043C">
      <w:pPr>
        <w:pStyle w:val="Heading1"/>
        <w:spacing w:before="0" w:after="0" w:line="240" w:lineRule="auto"/>
        <w:rPr>
          <w:rFonts w:ascii="APTA Sans Regular" w:hAnsi="APTA Sans Regular"/>
          <w:b w:val="0"/>
          <w:sz w:val="28"/>
          <w:szCs w:val="28"/>
        </w:rPr>
      </w:pPr>
      <w:r w:rsidRPr="007E043C">
        <w:rPr>
          <w:rFonts w:ascii="APTA Sans Regular" w:hAnsi="APTA Sans Regular"/>
          <w:b w:val="0"/>
          <w:sz w:val="28"/>
          <w:szCs w:val="28"/>
        </w:rPr>
        <w:t>Program Purpose</w:t>
      </w:r>
    </w:p>
    <w:p w:rsidR="005C55D5" w:rsidRPr="007E043C" w:rsidRDefault="004B2926" w:rsidP="007E043C">
      <w:pPr>
        <w:pBdr>
          <w:top w:val="nil"/>
          <w:left w:val="nil"/>
          <w:bottom w:val="nil"/>
          <w:right w:val="nil"/>
          <w:between w:val="nil"/>
        </w:pBdr>
        <w:spacing w:after="0" w:line="240" w:lineRule="auto"/>
        <w:ind w:firstLine="720"/>
        <w:rPr>
          <w:rFonts w:ascii="APTA Sans Regular" w:hAnsi="APTA Sans Regular"/>
          <w:color w:val="000000"/>
        </w:rPr>
      </w:pPr>
      <w:r w:rsidRPr="007E043C">
        <w:rPr>
          <w:rFonts w:ascii="APTA Sans Regular" w:hAnsi="APTA Sans Regular"/>
          <w:color w:val="000000"/>
        </w:rPr>
        <w:t>The APTA Centennial Scholars Program is designed to build a cadre of future association leaders at both the chapter/section/academy and national levels.</w:t>
      </w:r>
      <w:r w:rsidRPr="007E043C">
        <w:rPr>
          <w:rFonts w:ascii="APTA Sans Regular" w:hAnsi="APTA Sans Regular"/>
        </w:rPr>
        <w:t xml:space="preserve"> </w:t>
      </w:r>
      <w:r w:rsidRPr="007E043C">
        <w:rPr>
          <w:rFonts w:ascii="APTA Sans Regular" w:hAnsi="APTA Sans Regular"/>
          <w:color w:val="000000"/>
        </w:rPr>
        <w:t xml:space="preserve">Demonstrating APTA’s investment in the sustainability of the association as it begins its next 100 </w:t>
      </w:r>
      <w:proofErr w:type="gramStart"/>
      <w:r w:rsidRPr="007E043C">
        <w:rPr>
          <w:rFonts w:ascii="APTA Sans Regular" w:hAnsi="APTA Sans Regular"/>
          <w:color w:val="000000"/>
        </w:rPr>
        <w:t>years,</w:t>
      </w:r>
      <w:proofErr w:type="gramEnd"/>
      <w:r w:rsidRPr="007E043C">
        <w:rPr>
          <w:rFonts w:ascii="APTA Sans Regular" w:hAnsi="APTA Sans Regular"/>
          <w:color w:val="000000"/>
        </w:rPr>
        <w:t xml:space="preserve"> the program will support our collective quest for a diverse and prepared leadership pool.</w:t>
      </w:r>
    </w:p>
    <w:p w:rsidR="007E043C" w:rsidRDefault="004B2926" w:rsidP="007E043C">
      <w:pPr>
        <w:pBdr>
          <w:top w:val="nil"/>
          <w:left w:val="nil"/>
          <w:bottom w:val="nil"/>
          <w:right w:val="nil"/>
          <w:between w:val="nil"/>
        </w:pBdr>
        <w:spacing w:after="0" w:line="240" w:lineRule="auto"/>
        <w:ind w:firstLine="720"/>
        <w:rPr>
          <w:rFonts w:ascii="APTA Sans Regular" w:hAnsi="APTA Sans Regular"/>
          <w:color w:val="000000"/>
        </w:rPr>
      </w:pPr>
      <w:r w:rsidRPr="007E043C">
        <w:rPr>
          <w:rFonts w:ascii="APTA Sans Regular" w:hAnsi="APTA Sans Regular"/>
          <w:color w:val="000000"/>
        </w:rPr>
        <w:t>The 12-month program will run throughout 2021 with a goal of</w:t>
      </w:r>
      <w:r w:rsidRPr="007E043C">
        <w:rPr>
          <w:rFonts w:ascii="APTA Sans Regular" w:hAnsi="APTA Sans Regular"/>
          <w:color w:val="000000"/>
        </w:rPr>
        <w:t xml:space="preserve"> engaging 100 scholars, including the goal of at least one scholar sponsored by each of APTA’s chapters, sections, and academies. The curriculum will cover association leadership and management topics and be delivered through three face-to-face meetings an</w:t>
      </w:r>
      <w:r w:rsidRPr="007E043C">
        <w:rPr>
          <w:rFonts w:ascii="APTA Sans Regular" w:hAnsi="APTA Sans Regular"/>
          <w:color w:val="000000"/>
        </w:rPr>
        <w:t xml:space="preserve">d regularly scheduled virtual learning experiences. </w:t>
      </w:r>
    </w:p>
    <w:p w:rsidR="005C55D5" w:rsidRDefault="004B2926" w:rsidP="007E043C">
      <w:pPr>
        <w:pBdr>
          <w:top w:val="nil"/>
          <w:left w:val="nil"/>
          <w:bottom w:val="nil"/>
          <w:right w:val="nil"/>
          <w:between w:val="nil"/>
        </w:pBdr>
        <w:spacing w:after="0" w:line="240" w:lineRule="auto"/>
        <w:ind w:firstLine="720"/>
        <w:rPr>
          <w:rFonts w:ascii="APTA Sans Regular" w:hAnsi="APTA Sans Regular"/>
          <w:color w:val="000000"/>
        </w:rPr>
      </w:pPr>
      <w:r w:rsidRPr="007E043C">
        <w:rPr>
          <w:rFonts w:ascii="APTA Sans Regular" w:hAnsi="APTA Sans Regular"/>
          <w:color w:val="000000"/>
        </w:rPr>
        <w:t>Additionally, scholars will work directl</w:t>
      </w:r>
      <w:r w:rsidR="007E043C">
        <w:rPr>
          <w:rFonts w:ascii="APTA Sans Regular" w:hAnsi="APTA Sans Regular"/>
          <w:color w:val="000000"/>
        </w:rPr>
        <w:t>y with their sponsoring chapter/section/academy</w:t>
      </w:r>
      <w:r w:rsidRPr="007E043C">
        <w:rPr>
          <w:rFonts w:ascii="APTA Sans Regular" w:hAnsi="APTA Sans Regular"/>
          <w:color w:val="000000"/>
        </w:rPr>
        <w:t xml:space="preserve"> to design and complete a capstone project that addresses an existing need as determined by the sponsor. Scholars wil</w:t>
      </w:r>
      <w:r w:rsidRPr="007E043C">
        <w:rPr>
          <w:rFonts w:ascii="APTA Sans Regular" w:hAnsi="APTA Sans Regular"/>
          <w:color w:val="000000"/>
        </w:rPr>
        <w:t>l also benefit from the guidance of Centennial Scholar mentors who will work directly with the scholars in small groups to support the completion of their projects.</w:t>
      </w:r>
    </w:p>
    <w:p w:rsidR="007E043C" w:rsidRPr="007E043C" w:rsidRDefault="007E043C" w:rsidP="007E043C">
      <w:pPr>
        <w:pBdr>
          <w:top w:val="nil"/>
          <w:left w:val="nil"/>
          <w:bottom w:val="nil"/>
          <w:right w:val="nil"/>
          <w:between w:val="nil"/>
        </w:pBdr>
        <w:spacing w:after="0" w:line="240" w:lineRule="auto"/>
        <w:ind w:firstLine="720"/>
        <w:rPr>
          <w:rFonts w:ascii="APTA Sans Regular" w:hAnsi="APTA Sans Regular"/>
          <w:color w:val="000000"/>
        </w:rPr>
      </w:pPr>
    </w:p>
    <w:p w:rsidR="005C55D5" w:rsidRPr="007E043C" w:rsidRDefault="004B2926" w:rsidP="007E043C">
      <w:pPr>
        <w:pBdr>
          <w:top w:val="nil"/>
          <w:left w:val="nil"/>
          <w:bottom w:val="nil"/>
          <w:right w:val="nil"/>
          <w:between w:val="nil"/>
        </w:pBdr>
        <w:spacing w:after="0" w:line="240" w:lineRule="auto"/>
        <w:rPr>
          <w:rFonts w:ascii="APTA Sans Medium" w:hAnsi="APTA Sans Medium"/>
          <w:b/>
          <w:color w:val="000000"/>
        </w:rPr>
      </w:pPr>
      <w:r w:rsidRPr="007E043C">
        <w:rPr>
          <w:rFonts w:ascii="APTA Sans Medium" w:hAnsi="APTA Sans Medium"/>
          <w:b/>
          <w:color w:val="000000"/>
        </w:rPr>
        <w:t>Application Deadline</w:t>
      </w:r>
    </w:p>
    <w:p w:rsidR="005C55D5" w:rsidRPr="007E043C" w:rsidRDefault="004B2926" w:rsidP="007E043C">
      <w:p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rPr>
        <w:t>July 1</w:t>
      </w:r>
      <w:r>
        <w:rPr>
          <w:rFonts w:ascii="APTA Sans Regular" w:hAnsi="APTA Sans Regular"/>
        </w:rPr>
        <w:t>2</w:t>
      </w:r>
      <w:r w:rsidRPr="007E043C">
        <w:rPr>
          <w:rFonts w:ascii="APTA Sans Regular" w:hAnsi="APTA Sans Regular"/>
        </w:rPr>
        <w:t>, 2020</w:t>
      </w:r>
      <w:r w:rsidRPr="007E043C">
        <w:rPr>
          <w:rFonts w:ascii="APTA Sans Regular" w:hAnsi="APTA Sans Regular"/>
          <w:color w:val="000000"/>
        </w:rPr>
        <w:t xml:space="preserve"> at 11:59 p.m. Hawaii</w:t>
      </w:r>
      <w:r w:rsidRPr="007E043C">
        <w:rPr>
          <w:rFonts w:ascii="APTA Sans Regular" w:hAnsi="APTA Sans Regular"/>
        </w:rPr>
        <w:t xml:space="preserve"> time</w:t>
      </w:r>
    </w:p>
    <w:p w:rsidR="005C55D5" w:rsidRPr="007E043C" w:rsidRDefault="005C55D5" w:rsidP="007E043C">
      <w:pPr>
        <w:pBdr>
          <w:top w:val="nil"/>
          <w:left w:val="nil"/>
          <w:bottom w:val="nil"/>
          <w:right w:val="nil"/>
          <w:between w:val="nil"/>
        </w:pBdr>
        <w:spacing w:after="0" w:line="240" w:lineRule="auto"/>
        <w:rPr>
          <w:rFonts w:ascii="APTA Sans Regular" w:hAnsi="APTA Sans Regular"/>
          <w:color w:val="000000"/>
        </w:rPr>
      </w:pPr>
    </w:p>
    <w:p w:rsidR="005C55D5" w:rsidRPr="007E043C" w:rsidRDefault="004B2926" w:rsidP="007E043C">
      <w:pPr>
        <w:pBdr>
          <w:top w:val="nil"/>
          <w:left w:val="nil"/>
          <w:bottom w:val="nil"/>
          <w:right w:val="nil"/>
          <w:between w:val="nil"/>
        </w:pBdr>
        <w:spacing w:after="0" w:line="240" w:lineRule="auto"/>
        <w:rPr>
          <w:rFonts w:ascii="APTA Sans Medium" w:hAnsi="APTA Sans Medium"/>
          <w:b/>
          <w:color w:val="000000"/>
        </w:rPr>
      </w:pPr>
      <w:r w:rsidRPr="007E043C">
        <w:rPr>
          <w:rFonts w:ascii="APTA Sans Medium" w:hAnsi="APTA Sans Medium"/>
          <w:b/>
          <w:color w:val="000000"/>
        </w:rPr>
        <w:t>Expected Selection Notificati</w:t>
      </w:r>
      <w:r w:rsidRPr="007E043C">
        <w:rPr>
          <w:rFonts w:ascii="APTA Sans Medium" w:hAnsi="APTA Sans Medium"/>
          <w:b/>
          <w:color w:val="000000"/>
        </w:rPr>
        <w:t>on Date</w:t>
      </w:r>
    </w:p>
    <w:p w:rsidR="005C55D5" w:rsidRPr="007E043C" w:rsidRDefault="004B2926" w:rsidP="007E043C">
      <w:p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Monday, August 15, 2020</w:t>
      </w:r>
    </w:p>
    <w:p w:rsidR="005C55D5" w:rsidRPr="007E043C" w:rsidRDefault="005C55D5" w:rsidP="007E043C">
      <w:pPr>
        <w:pBdr>
          <w:top w:val="nil"/>
          <w:left w:val="nil"/>
          <w:bottom w:val="nil"/>
          <w:right w:val="nil"/>
          <w:between w:val="nil"/>
        </w:pBdr>
        <w:spacing w:after="0" w:line="240" w:lineRule="auto"/>
        <w:rPr>
          <w:rFonts w:ascii="APTA Sans Regular" w:hAnsi="APTA Sans Regular"/>
        </w:rPr>
      </w:pPr>
    </w:p>
    <w:p w:rsidR="005C55D5" w:rsidRPr="007E043C" w:rsidRDefault="004B2926" w:rsidP="007E043C">
      <w:pPr>
        <w:pBdr>
          <w:top w:val="nil"/>
          <w:left w:val="nil"/>
          <w:bottom w:val="nil"/>
          <w:right w:val="nil"/>
          <w:between w:val="nil"/>
        </w:pBdr>
        <w:spacing w:after="0" w:line="240" w:lineRule="auto"/>
        <w:rPr>
          <w:rFonts w:ascii="APTA Sans Medium" w:hAnsi="APTA Sans Medium"/>
          <w:b/>
          <w:color w:val="000000"/>
        </w:rPr>
      </w:pPr>
      <w:r w:rsidRPr="007E043C">
        <w:rPr>
          <w:rFonts w:ascii="APTA Sans Medium" w:hAnsi="APTA Sans Medium"/>
          <w:b/>
          <w:color w:val="000000"/>
        </w:rPr>
        <w:t>Eligibility and Application Requirements</w:t>
      </w:r>
    </w:p>
    <w:p w:rsidR="005C55D5" w:rsidRPr="007E043C" w:rsidRDefault="004B2926" w:rsidP="007E043C">
      <w:pPr>
        <w:numPr>
          <w:ilvl w:val="0"/>
          <w:numId w:val="1"/>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 xml:space="preserve">Be a current PT, PTA, or student member </w:t>
      </w:r>
      <w:r w:rsidR="00F51803">
        <w:rPr>
          <w:rFonts w:ascii="APTA Sans Regular" w:hAnsi="APTA Sans Regular"/>
          <w:color w:val="000000"/>
        </w:rPr>
        <w:t xml:space="preserve">in good standing </w:t>
      </w:r>
      <w:r w:rsidRPr="007E043C">
        <w:rPr>
          <w:rFonts w:ascii="APTA Sans Regular" w:hAnsi="APTA Sans Regular"/>
          <w:color w:val="000000"/>
        </w:rPr>
        <w:t xml:space="preserve">of the APTA </w:t>
      </w:r>
      <w:r w:rsidR="00F51803">
        <w:rPr>
          <w:rFonts w:ascii="APTA Sans Regular" w:hAnsi="APTA Sans Regular"/>
          <w:color w:val="000000"/>
        </w:rPr>
        <w:t xml:space="preserve">and APTA Hawaii </w:t>
      </w:r>
      <w:r w:rsidRPr="007E043C">
        <w:rPr>
          <w:rFonts w:ascii="APTA Sans Regular" w:hAnsi="APTA Sans Regular"/>
          <w:color w:val="000000"/>
        </w:rPr>
        <w:t xml:space="preserve">at the time of application and throughout the 2021 Centennial year. </w:t>
      </w:r>
    </w:p>
    <w:p w:rsidR="005C55D5" w:rsidRPr="007E043C" w:rsidRDefault="004B2926" w:rsidP="007E043C">
      <w:pPr>
        <w:numPr>
          <w:ilvl w:val="0"/>
          <w:numId w:val="1"/>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 xml:space="preserve">Attend three mandatory in-person events [expenses paid by </w:t>
      </w:r>
      <w:r w:rsidR="00F51803">
        <w:rPr>
          <w:rFonts w:ascii="APTA Sans Regular" w:hAnsi="APTA Sans Regular"/>
          <w:color w:val="000000"/>
        </w:rPr>
        <w:t>APTA and APTA Hawaii</w:t>
      </w:r>
      <w:r w:rsidRPr="007E043C">
        <w:rPr>
          <w:rFonts w:ascii="APTA Sans Regular" w:hAnsi="APTA Sans Regular"/>
          <w:color w:val="000000"/>
        </w:rPr>
        <w:t>] and regularly scheduled virtual meetings. The in-person events are currently scheduled for:</w:t>
      </w:r>
    </w:p>
    <w:p w:rsidR="005C55D5" w:rsidRPr="007E043C" w:rsidRDefault="004B2926" w:rsidP="007E043C">
      <w:pPr>
        <w:numPr>
          <w:ilvl w:val="1"/>
          <w:numId w:val="1"/>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January 1</w:t>
      </w:r>
      <w:r w:rsidRPr="007E043C">
        <w:rPr>
          <w:rFonts w:ascii="APTA Sans Regular" w:hAnsi="APTA Sans Regular"/>
        </w:rPr>
        <w:t>5</w:t>
      </w:r>
      <w:r w:rsidRPr="007E043C">
        <w:rPr>
          <w:rFonts w:ascii="APTA Sans Regular" w:hAnsi="APTA Sans Regular"/>
          <w:color w:val="000000"/>
        </w:rPr>
        <w:t>, 2021, New York, NY</w:t>
      </w:r>
    </w:p>
    <w:p w:rsidR="005C55D5" w:rsidRPr="007E043C" w:rsidRDefault="004B2926" w:rsidP="007E043C">
      <w:pPr>
        <w:numPr>
          <w:ilvl w:val="1"/>
          <w:numId w:val="1"/>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April 2021 [exact date TBD] in Alexandria, VA</w:t>
      </w:r>
    </w:p>
    <w:p w:rsidR="005C55D5" w:rsidRPr="007E043C" w:rsidRDefault="004B2926" w:rsidP="007E043C">
      <w:pPr>
        <w:numPr>
          <w:ilvl w:val="1"/>
          <w:numId w:val="1"/>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September 12, 2021 in Washington, D</w:t>
      </w:r>
      <w:r w:rsidR="00F51803">
        <w:rPr>
          <w:rFonts w:ascii="APTA Sans Regular" w:hAnsi="APTA Sans Regular"/>
          <w:color w:val="000000"/>
        </w:rPr>
        <w:t>C</w:t>
      </w:r>
    </w:p>
    <w:p w:rsidR="005C55D5" w:rsidRPr="007E043C" w:rsidRDefault="004B2926" w:rsidP="007E043C">
      <w:pPr>
        <w:numPr>
          <w:ilvl w:val="0"/>
          <w:numId w:val="1"/>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Commit to developing and completing a capstone pr</w:t>
      </w:r>
      <w:r w:rsidR="00F51803">
        <w:rPr>
          <w:rFonts w:ascii="APTA Sans Regular" w:hAnsi="APTA Sans Regular"/>
          <w:color w:val="000000"/>
        </w:rPr>
        <w:t xml:space="preserve">oject in collaboration with </w:t>
      </w:r>
      <w:r w:rsidRPr="007E043C">
        <w:rPr>
          <w:rFonts w:ascii="APTA Sans Regular" w:hAnsi="APTA Sans Regular"/>
        </w:rPr>
        <w:t>APTA Hawaii</w:t>
      </w:r>
      <w:r w:rsidRPr="007E043C">
        <w:rPr>
          <w:rFonts w:ascii="APTA Sans Regular" w:hAnsi="APTA Sans Regular"/>
          <w:color w:val="000000"/>
        </w:rPr>
        <w:t xml:space="preserve">, which may extend beyond 2021. </w:t>
      </w:r>
      <w:r w:rsidRPr="007E043C">
        <w:rPr>
          <w:rFonts w:ascii="APTA Sans Regular" w:hAnsi="APTA Sans Regular"/>
          <w:color w:val="000000"/>
        </w:rPr>
        <w:t>It</w:t>
      </w:r>
      <w:r w:rsidRPr="007E043C">
        <w:rPr>
          <w:rFonts w:ascii="APTA Sans Regular" w:hAnsi="APTA Sans Regular"/>
        </w:rPr>
        <w:t>’s our intention to work with the successful applicant to finalize the scope of the capstone project between September 1 and Decem</w:t>
      </w:r>
      <w:r w:rsidRPr="007E043C">
        <w:rPr>
          <w:rFonts w:ascii="APTA Sans Regular" w:hAnsi="APTA Sans Regular"/>
        </w:rPr>
        <w:t>ber 31, 2020.</w:t>
      </w:r>
    </w:p>
    <w:p w:rsidR="005C55D5" w:rsidRPr="007E043C" w:rsidRDefault="004B2926" w:rsidP="007E043C">
      <w:pPr>
        <w:numPr>
          <w:ilvl w:val="1"/>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 xml:space="preserve">Capstone project examples: </w:t>
      </w:r>
    </w:p>
    <w:p w:rsidR="005C55D5" w:rsidRPr="007E043C" w:rsidRDefault="004B2926" w:rsidP="007E043C">
      <w:pPr>
        <w:numPr>
          <w:ilvl w:val="2"/>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Increase membership engagement in APTA Hawaii Chapter</w:t>
      </w:r>
      <w:r w:rsidR="00F51803">
        <w:rPr>
          <w:rFonts w:ascii="APTA Sans Regular" w:hAnsi="APTA Sans Regular"/>
        </w:rPr>
        <w:t>;</w:t>
      </w:r>
    </w:p>
    <w:p w:rsidR="005C55D5" w:rsidRPr="007E043C" w:rsidRDefault="004B2926" w:rsidP="007E043C">
      <w:pPr>
        <w:numPr>
          <w:ilvl w:val="2"/>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Establish more networking opportunities among PTs, PTAs, and students;</w:t>
      </w:r>
    </w:p>
    <w:p w:rsidR="005C55D5" w:rsidRPr="007E043C" w:rsidRDefault="004B2926" w:rsidP="007E043C">
      <w:pPr>
        <w:numPr>
          <w:ilvl w:val="2"/>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 xml:space="preserve">Recruit more notable speakers to </w:t>
      </w:r>
      <w:r w:rsidR="00F51803">
        <w:rPr>
          <w:rFonts w:ascii="APTA Sans Regular" w:hAnsi="APTA Sans Regular"/>
        </w:rPr>
        <w:t>provide</w:t>
      </w:r>
      <w:r w:rsidRPr="007E043C">
        <w:rPr>
          <w:rFonts w:ascii="APTA Sans Regular" w:hAnsi="APTA Sans Regular"/>
        </w:rPr>
        <w:t xml:space="preserve"> in-person or virtual continuing education</w:t>
      </w:r>
      <w:r w:rsidR="00F51803">
        <w:rPr>
          <w:rFonts w:ascii="APTA Sans Regular" w:hAnsi="APTA Sans Regular"/>
        </w:rPr>
        <w:t xml:space="preserve"> for the Hawaii physical therapy community</w:t>
      </w:r>
      <w:r w:rsidRPr="007E043C">
        <w:rPr>
          <w:rFonts w:ascii="APTA Sans Regular" w:hAnsi="APTA Sans Regular"/>
        </w:rPr>
        <w:t>;</w:t>
      </w:r>
    </w:p>
    <w:p w:rsidR="005C55D5" w:rsidRPr="007E043C" w:rsidRDefault="004B2926" w:rsidP="007E043C">
      <w:pPr>
        <w:numPr>
          <w:ilvl w:val="2"/>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Increase community awareness of the benefits of physical therapy and the APTA Hawaii Chapter;</w:t>
      </w:r>
    </w:p>
    <w:p w:rsidR="005C55D5" w:rsidRPr="007E043C" w:rsidRDefault="004B2926" w:rsidP="007E043C">
      <w:pPr>
        <w:numPr>
          <w:ilvl w:val="2"/>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 xml:space="preserve">Candidates will be encouraged to suggest </w:t>
      </w:r>
      <w:r w:rsidR="00F51803">
        <w:rPr>
          <w:rFonts w:ascii="APTA Sans Regular" w:hAnsi="APTA Sans Regular"/>
        </w:rPr>
        <w:t xml:space="preserve">their own </w:t>
      </w:r>
      <w:r w:rsidRPr="007E043C">
        <w:rPr>
          <w:rFonts w:ascii="APTA Sans Regular" w:hAnsi="APTA Sans Regular"/>
        </w:rPr>
        <w:t>project ideas.</w:t>
      </w:r>
    </w:p>
    <w:p w:rsidR="005C55D5" w:rsidRPr="007E043C" w:rsidRDefault="004B2926" w:rsidP="007E043C">
      <w:pPr>
        <w:numPr>
          <w:ilvl w:val="0"/>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Intention t</w:t>
      </w:r>
      <w:r w:rsidRPr="007E043C">
        <w:rPr>
          <w:rFonts w:ascii="APTA Sans Regular" w:hAnsi="APTA Sans Regular"/>
        </w:rPr>
        <w:t>o serve as a volunteer leader in APTA Hawaii for three to five years following the APTA Centennial year.</w:t>
      </w:r>
    </w:p>
    <w:p w:rsidR="005C55D5" w:rsidRPr="007E043C" w:rsidRDefault="004B2926" w:rsidP="007E043C">
      <w:pPr>
        <w:numPr>
          <w:ilvl w:val="0"/>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Preference will be given to current or past APTA Hawaii (</w:t>
      </w:r>
      <w:r w:rsidR="00F51803">
        <w:rPr>
          <w:rFonts w:ascii="APTA Sans Regular" w:hAnsi="APTA Sans Regular"/>
        </w:rPr>
        <w:t xml:space="preserve">formerly </w:t>
      </w:r>
      <w:r w:rsidRPr="007E043C">
        <w:rPr>
          <w:rFonts w:ascii="APTA Sans Regular" w:hAnsi="APTA Sans Regular"/>
        </w:rPr>
        <w:t>HAPTA) volunteers.</w:t>
      </w:r>
    </w:p>
    <w:p w:rsidR="005C55D5" w:rsidRPr="007E043C" w:rsidRDefault="004B2926" w:rsidP="007E043C">
      <w:pPr>
        <w:numPr>
          <w:ilvl w:val="0"/>
          <w:numId w:val="1"/>
        </w:num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Preference may be given to applicants who are within 10 years of graduating</w:t>
      </w:r>
      <w:r w:rsidR="00F51803">
        <w:rPr>
          <w:rFonts w:ascii="APTA Sans Regular" w:hAnsi="APTA Sans Regular"/>
        </w:rPr>
        <w:t xml:space="preserve"> from their PT or PTA program</w:t>
      </w:r>
      <w:r w:rsidRPr="007E043C">
        <w:rPr>
          <w:rFonts w:ascii="APTA Sans Regular" w:hAnsi="APTA Sans Regular"/>
        </w:rPr>
        <w:t>.</w:t>
      </w:r>
    </w:p>
    <w:p w:rsidR="005C55D5" w:rsidRPr="007E043C" w:rsidRDefault="004B2926" w:rsidP="007E043C">
      <w:pPr>
        <w:numPr>
          <w:ilvl w:val="0"/>
          <w:numId w:val="1"/>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Submit a completed application by the application deadline.</w:t>
      </w:r>
    </w:p>
    <w:p w:rsidR="005C55D5" w:rsidRPr="007E043C" w:rsidRDefault="005C55D5" w:rsidP="007E043C">
      <w:pPr>
        <w:pBdr>
          <w:top w:val="nil"/>
          <w:left w:val="nil"/>
          <w:bottom w:val="nil"/>
          <w:right w:val="nil"/>
          <w:between w:val="nil"/>
        </w:pBdr>
        <w:spacing w:after="0" w:line="240" w:lineRule="auto"/>
        <w:rPr>
          <w:rFonts w:ascii="APTA Sans Regular" w:hAnsi="APTA Sans Regular"/>
          <w:color w:val="000000"/>
        </w:rPr>
      </w:pPr>
    </w:p>
    <w:p w:rsidR="005C55D5" w:rsidRPr="004B2926" w:rsidRDefault="004B2926" w:rsidP="007E043C">
      <w:pPr>
        <w:pBdr>
          <w:top w:val="nil"/>
          <w:left w:val="nil"/>
          <w:bottom w:val="nil"/>
          <w:right w:val="nil"/>
          <w:between w:val="nil"/>
        </w:pBdr>
        <w:spacing w:after="0" w:line="240" w:lineRule="auto"/>
        <w:rPr>
          <w:rFonts w:ascii="APTA Sans Medium" w:hAnsi="APTA Sans Medium"/>
          <w:b/>
          <w:color w:val="000000"/>
        </w:rPr>
      </w:pPr>
      <w:r w:rsidRPr="004B2926">
        <w:rPr>
          <w:rFonts w:ascii="APTA Sans Medium" w:hAnsi="APTA Sans Medium"/>
          <w:b/>
          <w:color w:val="000000"/>
        </w:rPr>
        <w:t>Required Application Materials</w:t>
      </w:r>
    </w:p>
    <w:p w:rsidR="005C55D5" w:rsidRPr="007E043C" w:rsidRDefault="004B2926" w:rsidP="007E043C">
      <w:pPr>
        <w:numPr>
          <w:ilvl w:val="0"/>
          <w:numId w:val="2"/>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Completed application</w:t>
      </w:r>
      <w:r w:rsidR="007E043C">
        <w:rPr>
          <w:rFonts w:ascii="APTA Sans Regular" w:hAnsi="APTA Sans Regular"/>
          <w:color w:val="000000"/>
        </w:rPr>
        <w:t xml:space="preserve"> (next page)</w:t>
      </w:r>
    </w:p>
    <w:p w:rsidR="005C55D5" w:rsidRPr="007E043C" w:rsidRDefault="004B2926" w:rsidP="007E043C">
      <w:pPr>
        <w:numPr>
          <w:ilvl w:val="0"/>
          <w:numId w:val="2"/>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Resume or CV detailing educational, professional, and volunteer s</w:t>
      </w:r>
      <w:r w:rsidRPr="007E043C">
        <w:rPr>
          <w:rFonts w:ascii="APTA Sans Regular" w:hAnsi="APTA Sans Regular"/>
          <w:color w:val="000000"/>
        </w:rPr>
        <w:t xml:space="preserve">ervice experience, including your experience as an APTA </w:t>
      </w:r>
      <w:r w:rsidRPr="007E043C">
        <w:rPr>
          <w:rFonts w:ascii="APTA Sans Regular" w:hAnsi="APTA Sans Regular"/>
        </w:rPr>
        <w:t>and APTA Hawaii volunteer.</w:t>
      </w:r>
    </w:p>
    <w:p w:rsidR="005C55D5" w:rsidRPr="007E043C" w:rsidRDefault="005C55D5" w:rsidP="007E043C">
      <w:pPr>
        <w:pBdr>
          <w:top w:val="nil"/>
          <w:left w:val="nil"/>
          <w:bottom w:val="nil"/>
          <w:right w:val="nil"/>
          <w:between w:val="nil"/>
        </w:pBdr>
        <w:spacing w:after="0" w:line="240" w:lineRule="auto"/>
        <w:rPr>
          <w:rFonts w:ascii="APTA Sans Regular" w:hAnsi="APTA Sans Regular"/>
          <w:color w:val="000000"/>
        </w:rPr>
      </w:pPr>
    </w:p>
    <w:p w:rsidR="005C55D5" w:rsidRPr="004B2926" w:rsidRDefault="004B2926" w:rsidP="007E043C">
      <w:pPr>
        <w:pBdr>
          <w:top w:val="nil"/>
          <w:left w:val="nil"/>
          <w:bottom w:val="nil"/>
          <w:right w:val="nil"/>
          <w:between w:val="nil"/>
        </w:pBdr>
        <w:spacing w:after="0" w:line="240" w:lineRule="auto"/>
        <w:rPr>
          <w:rFonts w:ascii="APTA Sans Medium" w:hAnsi="APTA Sans Medium"/>
          <w:b/>
          <w:color w:val="000000"/>
        </w:rPr>
      </w:pPr>
      <w:r w:rsidRPr="004B2926">
        <w:rPr>
          <w:rFonts w:ascii="APTA Sans Medium" w:hAnsi="APTA Sans Medium"/>
          <w:b/>
          <w:color w:val="000000"/>
        </w:rPr>
        <w:t>Desired Application Materials</w:t>
      </w:r>
    </w:p>
    <w:p w:rsidR="005C55D5" w:rsidRPr="007E043C" w:rsidRDefault="004B2926" w:rsidP="007E043C">
      <w:pPr>
        <w:numPr>
          <w:ilvl w:val="0"/>
          <w:numId w:val="3"/>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 xml:space="preserve">Two </w:t>
      </w:r>
      <w:r w:rsidRPr="007E043C">
        <w:rPr>
          <w:rFonts w:ascii="APTA Sans Regular" w:hAnsi="APTA Sans Regular"/>
        </w:rPr>
        <w:t>reference names and contact information of</w:t>
      </w:r>
      <w:r w:rsidRPr="007E043C">
        <w:rPr>
          <w:rFonts w:ascii="APTA Sans Regular" w:hAnsi="APTA Sans Regular"/>
          <w:color w:val="000000"/>
        </w:rPr>
        <w:t xml:space="preserve"> people familiar with your potential for future professional leadership and your ability to successfully complete a capstone project.</w:t>
      </w:r>
    </w:p>
    <w:p w:rsidR="005C55D5" w:rsidRPr="007E043C" w:rsidRDefault="004B2926" w:rsidP="007E043C">
      <w:pPr>
        <w:numPr>
          <w:ilvl w:val="0"/>
          <w:numId w:val="3"/>
        </w:numPr>
        <w:pBdr>
          <w:top w:val="nil"/>
          <w:left w:val="nil"/>
          <w:bottom w:val="nil"/>
          <w:right w:val="nil"/>
          <w:between w:val="nil"/>
        </w:pBdr>
        <w:spacing w:after="0" w:line="240" w:lineRule="auto"/>
        <w:rPr>
          <w:rFonts w:ascii="APTA Sans Regular" w:hAnsi="APTA Sans Regular"/>
          <w:color w:val="000000"/>
        </w:rPr>
      </w:pPr>
      <w:r w:rsidRPr="007E043C">
        <w:rPr>
          <w:rFonts w:ascii="APTA Sans Regular" w:hAnsi="APTA Sans Regular"/>
          <w:color w:val="000000"/>
        </w:rPr>
        <w:t xml:space="preserve">For students: at least one letter of recommendation should be from your physical therapy program academic and/or clinical </w:t>
      </w:r>
      <w:r w:rsidRPr="007E043C">
        <w:rPr>
          <w:rFonts w:ascii="APTA Sans Regular" w:hAnsi="APTA Sans Regular"/>
          <w:color w:val="000000"/>
        </w:rPr>
        <w:t>faculty</w:t>
      </w:r>
    </w:p>
    <w:p w:rsidR="005C55D5" w:rsidRPr="007E043C" w:rsidRDefault="005C55D5" w:rsidP="007E043C">
      <w:pPr>
        <w:pBdr>
          <w:top w:val="nil"/>
          <w:left w:val="nil"/>
          <w:bottom w:val="nil"/>
          <w:right w:val="nil"/>
          <w:between w:val="nil"/>
        </w:pBdr>
        <w:spacing w:after="0" w:line="240" w:lineRule="auto"/>
        <w:rPr>
          <w:rFonts w:ascii="APTA Sans Regular" w:hAnsi="APTA Sans Regular"/>
        </w:rPr>
      </w:pPr>
    </w:p>
    <w:p w:rsidR="005C55D5" w:rsidRPr="007E043C" w:rsidRDefault="004B2926" w:rsidP="007E043C">
      <w:pPr>
        <w:pBdr>
          <w:top w:val="nil"/>
          <w:left w:val="nil"/>
          <w:bottom w:val="nil"/>
          <w:right w:val="nil"/>
          <w:between w:val="nil"/>
        </w:pBdr>
        <w:spacing w:after="0" w:line="240" w:lineRule="auto"/>
        <w:rPr>
          <w:rFonts w:ascii="APTA Sans Regular" w:hAnsi="APTA Sans Regular"/>
        </w:rPr>
      </w:pPr>
      <w:r w:rsidRPr="007E043C">
        <w:rPr>
          <w:rFonts w:ascii="APTA Sans Regular" w:hAnsi="APTA Sans Regular"/>
        </w:rPr>
        <w:t xml:space="preserve">Please email materials to </w:t>
      </w:r>
      <w:hyperlink r:id="rId8">
        <w:r w:rsidRPr="007E043C">
          <w:rPr>
            <w:rFonts w:ascii="APTA Sans Regular" w:hAnsi="APTA Sans Regular"/>
            <w:color w:val="1155CC"/>
            <w:u w:val="single"/>
          </w:rPr>
          <w:t>jackie@aptahawaii.org</w:t>
        </w:r>
      </w:hyperlink>
      <w:r w:rsidRPr="007E043C">
        <w:rPr>
          <w:rFonts w:ascii="APTA Sans Regular" w:hAnsi="APTA Sans Regular"/>
        </w:rPr>
        <w:t xml:space="preserve"> by July 1</w:t>
      </w:r>
      <w:r>
        <w:rPr>
          <w:rFonts w:ascii="APTA Sans Regular" w:hAnsi="APTA Sans Regular"/>
        </w:rPr>
        <w:t>2</w:t>
      </w:r>
      <w:bookmarkStart w:id="1" w:name="_GoBack"/>
      <w:bookmarkEnd w:id="1"/>
      <w:r w:rsidRPr="007E043C">
        <w:rPr>
          <w:rFonts w:ascii="APTA Sans Regular" w:hAnsi="APTA Sans Regular"/>
        </w:rPr>
        <w:t>, 2020 at 11:59 p.m. Hawaii time</w:t>
      </w:r>
    </w:p>
    <w:p w:rsidR="005C55D5" w:rsidRPr="007E043C" w:rsidRDefault="005C55D5" w:rsidP="007E043C">
      <w:pPr>
        <w:pBdr>
          <w:top w:val="nil"/>
          <w:left w:val="nil"/>
          <w:bottom w:val="nil"/>
          <w:right w:val="nil"/>
          <w:between w:val="nil"/>
        </w:pBdr>
        <w:spacing w:after="0" w:line="240" w:lineRule="auto"/>
        <w:ind w:left="720"/>
        <w:rPr>
          <w:rFonts w:ascii="APTA Sans Regular" w:hAnsi="APTA Sans Regular"/>
          <w:color w:val="000000"/>
        </w:rPr>
      </w:pPr>
    </w:p>
    <w:p w:rsidR="005C55D5" w:rsidRPr="007E043C" w:rsidRDefault="005C55D5" w:rsidP="007E043C">
      <w:pPr>
        <w:pBdr>
          <w:top w:val="nil"/>
          <w:left w:val="nil"/>
          <w:bottom w:val="nil"/>
          <w:right w:val="nil"/>
          <w:between w:val="nil"/>
        </w:pBdr>
        <w:spacing w:after="0" w:line="240" w:lineRule="auto"/>
        <w:ind w:left="720"/>
        <w:rPr>
          <w:rFonts w:ascii="APTA Sans Regular" w:hAnsi="APTA Sans Regular"/>
          <w:color w:val="000000"/>
        </w:rPr>
      </w:pPr>
    </w:p>
    <w:p w:rsidR="007E043C" w:rsidRDefault="007E043C">
      <w:pPr>
        <w:rPr>
          <w:rFonts w:ascii="APTA Sans Regular" w:hAnsi="APTA Sans Regular"/>
          <w:sz w:val="36"/>
          <w:szCs w:val="36"/>
        </w:rPr>
      </w:pPr>
      <w:r>
        <w:rPr>
          <w:rFonts w:ascii="APTA Sans Regular" w:hAnsi="APTA Sans Regular"/>
          <w:sz w:val="36"/>
          <w:szCs w:val="36"/>
        </w:rPr>
        <w:br w:type="page"/>
      </w:r>
    </w:p>
    <w:p w:rsidR="005C55D5" w:rsidRPr="00F51803" w:rsidRDefault="004B2926" w:rsidP="007E043C">
      <w:pPr>
        <w:spacing w:after="0" w:line="240" w:lineRule="auto"/>
        <w:rPr>
          <w:rFonts w:ascii="Roboto" w:hAnsi="Roboto"/>
          <w:color w:val="000000"/>
          <w:sz w:val="32"/>
          <w:szCs w:val="32"/>
        </w:rPr>
      </w:pPr>
      <w:r w:rsidRPr="00F51803">
        <w:rPr>
          <w:rFonts w:ascii="Roboto" w:hAnsi="Roboto"/>
          <w:sz w:val="32"/>
          <w:szCs w:val="32"/>
        </w:rPr>
        <w:lastRenderedPageBreak/>
        <w:t xml:space="preserve">APTA </w:t>
      </w:r>
      <w:r w:rsidR="00F51803">
        <w:rPr>
          <w:rFonts w:ascii="Roboto" w:hAnsi="Roboto"/>
          <w:sz w:val="32"/>
          <w:szCs w:val="32"/>
        </w:rPr>
        <w:t xml:space="preserve">Hawaii </w:t>
      </w:r>
      <w:r w:rsidRPr="00F51803">
        <w:rPr>
          <w:rFonts w:ascii="Roboto" w:hAnsi="Roboto"/>
          <w:sz w:val="32"/>
          <w:szCs w:val="32"/>
        </w:rPr>
        <w:t>Centennial Scholar Application</w:t>
      </w:r>
    </w:p>
    <w:p w:rsidR="005C55D5" w:rsidRPr="007E043C" w:rsidRDefault="005C55D5" w:rsidP="007E043C">
      <w:pPr>
        <w:pBdr>
          <w:top w:val="nil"/>
          <w:left w:val="nil"/>
          <w:bottom w:val="nil"/>
          <w:right w:val="nil"/>
          <w:between w:val="nil"/>
        </w:pBdr>
        <w:spacing w:after="0" w:line="240" w:lineRule="auto"/>
        <w:rPr>
          <w:rFonts w:ascii="APTA Sans Regular" w:hAnsi="APTA Sans Regular"/>
          <w:color w:val="000000"/>
        </w:rPr>
      </w:pPr>
    </w:p>
    <w:p w:rsidR="005C55D5" w:rsidRPr="007E043C" w:rsidRDefault="004B2926" w:rsidP="007E043C">
      <w:pPr>
        <w:numPr>
          <w:ilvl w:val="0"/>
          <w:numId w:val="4"/>
        </w:numPr>
        <w:pBdr>
          <w:top w:val="nil"/>
          <w:left w:val="nil"/>
          <w:bottom w:val="nil"/>
          <w:right w:val="nil"/>
          <w:between w:val="nil"/>
        </w:pBdr>
        <w:spacing w:after="0" w:line="240" w:lineRule="auto"/>
        <w:rPr>
          <w:rFonts w:ascii="APTA Sans Regular" w:hAnsi="APTA Sans Regular"/>
          <w:color w:val="000000"/>
          <w:sz w:val="22"/>
          <w:szCs w:val="22"/>
        </w:rPr>
      </w:pPr>
      <w:r w:rsidRPr="007E043C">
        <w:rPr>
          <w:rFonts w:ascii="APTA Sans Regular" w:hAnsi="APTA Sans Regular"/>
          <w:color w:val="000000"/>
          <w:sz w:val="22"/>
          <w:szCs w:val="22"/>
        </w:rPr>
        <w:t>Your name</w:t>
      </w:r>
      <w:r w:rsidRPr="007E043C">
        <w:rPr>
          <w:rFonts w:ascii="APTA Sans Regular" w:hAnsi="APTA Sans Regular"/>
          <w:sz w:val="22"/>
          <w:szCs w:val="22"/>
        </w:rPr>
        <w:t>_____________________________________________________________________</w:t>
      </w:r>
      <w:r w:rsidRPr="007E043C">
        <w:rPr>
          <w:rFonts w:ascii="APTA Sans Regular" w:hAnsi="APTA Sans Regular"/>
          <w:color w:val="000000"/>
          <w:sz w:val="22"/>
          <w:szCs w:val="22"/>
        </w:rPr>
        <w:br/>
      </w:r>
    </w:p>
    <w:p w:rsidR="005C55D5" w:rsidRPr="007E043C" w:rsidRDefault="004B2926" w:rsidP="007E043C">
      <w:pPr>
        <w:numPr>
          <w:ilvl w:val="0"/>
          <w:numId w:val="4"/>
        </w:numPr>
        <w:pBdr>
          <w:top w:val="nil"/>
          <w:left w:val="nil"/>
          <w:bottom w:val="nil"/>
          <w:right w:val="nil"/>
          <w:between w:val="nil"/>
        </w:pBdr>
        <w:spacing w:after="0" w:line="240" w:lineRule="auto"/>
        <w:rPr>
          <w:rFonts w:ascii="APTA Sans Regular" w:hAnsi="APTA Sans Regular"/>
          <w:color w:val="000000"/>
          <w:sz w:val="22"/>
          <w:szCs w:val="22"/>
        </w:rPr>
      </w:pPr>
      <w:r w:rsidRPr="007E043C">
        <w:rPr>
          <w:rFonts w:ascii="APTA Sans Regular" w:hAnsi="APTA Sans Regular"/>
          <w:color w:val="000000"/>
          <w:sz w:val="22"/>
          <w:szCs w:val="22"/>
        </w:rPr>
        <w:t>Your title (PT, PTA, SPT, SPTA)____________________________________________________</w:t>
      </w:r>
      <w:r w:rsidRPr="007E043C">
        <w:rPr>
          <w:rFonts w:ascii="APTA Sans Regular" w:hAnsi="APTA Sans Regular"/>
          <w:sz w:val="22"/>
          <w:szCs w:val="22"/>
        </w:rPr>
        <w:t>_</w:t>
      </w:r>
      <w:r w:rsidRPr="007E043C">
        <w:rPr>
          <w:rFonts w:ascii="APTA Sans Regular" w:hAnsi="APTA Sans Regular"/>
          <w:color w:val="000000"/>
          <w:sz w:val="22"/>
          <w:szCs w:val="22"/>
        </w:rPr>
        <w:br/>
      </w:r>
    </w:p>
    <w:p w:rsidR="005C55D5" w:rsidRPr="007E043C" w:rsidRDefault="00F51803" w:rsidP="007E043C">
      <w:pPr>
        <w:numPr>
          <w:ilvl w:val="0"/>
          <w:numId w:val="4"/>
        </w:numPr>
        <w:pBdr>
          <w:top w:val="nil"/>
          <w:left w:val="nil"/>
          <w:bottom w:val="nil"/>
          <w:right w:val="nil"/>
          <w:between w:val="nil"/>
        </w:pBdr>
        <w:spacing w:after="0" w:line="240" w:lineRule="auto"/>
        <w:rPr>
          <w:rFonts w:ascii="APTA Sans Regular" w:hAnsi="APTA Sans Regular"/>
          <w:color w:val="000000"/>
          <w:sz w:val="22"/>
          <w:szCs w:val="22"/>
        </w:rPr>
      </w:pPr>
      <w:r>
        <w:rPr>
          <w:rFonts w:ascii="APTA Sans Regular" w:hAnsi="APTA Sans Regular"/>
          <w:color w:val="000000"/>
          <w:sz w:val="22"/>
          <w:szCs w:val="22"/>
        </w:rPr>
        <w:t xml:space="preserve">Additional titles and </w:t>
      </w:r>
      <w:r w:rsidR="004B2926" w:rsidRPr="007E043C">
        <w:rPr>
          <w:rFonts w:ascii="APTA Sans Regular" w:hAnsi="APTA Sans Regular"/>
          <w:color w:val="000000"/>
          <w:sz w:val="22"/>
          <w:szCs w:val="22"/>
        </w:rPr>
        <w:t>credentials</w:t>
      </w:r>
      <w:r w:rsidR="004B2926" w:rsidRPr="007E043C">
        <w:rPr>
          <w:rFonts w:ascii="APTA Sans Regular" w:hAnsi="APTA Sans Regular"/>
          <w:sz w:val="22"/>
          <w:szCs w:val="22"/>
        </w:rPr>
        <w:t>_____________________________________________________</w:t>
      </w:r>
    </w:p>
    <w:p w:rsidR="005C55D5" w:rsidRPr="007E043C" w:rsidRDefault="005C55D5" w:rsidP="007E043C">
      <w:pPr>
        <w:pBdr>
          <w:top w:val="nil"/>
          <w:left w:val="nil"/>
          <w:bottom w:val="nil"/>
          <w:right w:val="nil"/>
          <w:between w:val="nil"/>
        </w:pBdr>
        <w:spacing w:after="0" w:line="240" w:lineRule="auto"/>
        <w:ind w:left="720"/>
        <w:rPr>
          <w:rFonts w:ascii="APTA Sans Regular" w:hAnsi="APTA Sans Regular"/>
          <w:sz w:val="22"/>
          <w:szCs w:val="22"/>
        </w:rPr>
      </w:pPr>
    </w:p>
    <w:p w:rsidR="005C55D5" w:rsidRPr="007E043C" w:rsidRDefault="005C55D5" w:rsidP="007E043C">
      <w:pPr>
        <w:pBdr>
          <w:top w:val="nil"/>
          <w:left w:val="nil"/>
          <w:bottom w:val="nil"/>
          <w:right w:val="nil"/>
          <w:between w:val="nil"/>
        </w:pBdr>
        <w:spacing w:after="0" w:line="240" w:lineRule="auto"/>
        <w:rPr>
          <w:rFonts w:ascii="APTA Sans Regular" w:hAnsi="APTA Sans Regular"/>
          <w:color w:val="000000"/>
          <w:sz w:val="22"/>
          <w:szCs w:val="22"/>
        </w:rPr>
      </w:pPr>
    </w:p>
    <w:p w:rsidR="005C55D5" w:rsidRPr="00F51803" w:rsidRDefault="004B2926" w:rsidP="007E043C">
      <w:pPr>
        <w:numPr>
          <w:ilvl w:val="0"/>
          <w:numId w:val="4"/>
        </w:numPr>
        <w:pBdr>
          <w:top w:val="nil"/>
          <w:left w:val="nil"/>
          <w:bottom w:val="nil"/>
          <w:right w:val="nil"/>
          <w:between w:val="nil"/>
        </w:pBdr>
        <w:spacing w:after="0" w:line="240" w:lineRule="auto"/>
        <w:rPr>
          <w:rFonts w:ascii="APTA Sans Regular" w:hAnsi="APTA Sans Regular"/>
          <w:color w:val="000000"/>
          <w:sz w:val="22"/>
          <w:szCs w:val="22"/>
        </w:rPr>
      </w:pPr>
      <w:r w:rsidRPr="007E043C">
        <w:rPr>
          <w:rFonts w:ascii="APTA Sans Regular" w:eastAsia="Montserrat" w:hAnsi="APTA Sans Regular" w:cs="Montserrat"/>
          <w:sz w:val="22"/>
          <w:szCs w:val="22"/>
        </w:rPr>
        <w:t>What has sparked your interest in representing APTA</w:t>
      </w:r>
      <w:r w:rsidR="00F51803">
        <w:rPr>
          <w:rFonts w:ascii="APTA Sans Regular" w:eastAsia="Montserrat" w:hAnsi="APTA Sans Regular" w:cs="Montserrat"/>
          <w:sz w:val="22"/>
          <w:szCs w:val="22"/>
        </w:rPr>
        <w:t xml:space="preserve"> Hawaii as Hawaii’s Centennial s</w:t>
      </w:r>
      <w:r w:rsidRPr="007E043C">
        <w:rPr>
          <w:rFonts w:ascii="APTA Sans Regular" w:eastAsia="Montserrat" w:hAnsi="APTA Sans Regular" w:cs="Montserrat"/>
          <w:sz w:val="22"/>
          <w:szCs w:val="22"/>
        </w:rPr>
        <w:t>cholar?</w:t>
      </w:r>
    </w:p>
    <w:p w:rsidR="00F51803" w:rsidRPr="007E043C" w:rsidRDefault="00F51803" w:rsidP="00F51803">
      <w:pPr>
        <w:pBdr>
          <w:top w:val="nil"/>
          <w:left w:val="nil"/>
          <w:bottom w:val="nil"/>
          <w:right w:val="nil"/>
          <w:between w:val="nil"/>
        </w:pBdr>
        <w:spacing w:after="0" w:line="240" w:lineRule="auto"/>
        <w:ind w:left="720"/>
        <w:rPr>
          <w:rFonts w:ascii="APTA Sans Regular" w:hAnsi="APTA Sans Regular"/>
          <w:color w:val="000000"/>
          <w:sz w:val="22"/>
          <w:szCs w:val="22"/>
        </w:rPr>
      </w:pPr>
    </w:p>
    <w:p w:rsidR="005C55D5" w:rsidRPr="007E043C" w:rsidRDefault="005C55D5" w:rsidP="007E043C">
      <w:pPr>
        <w:pBdr>
          <w:top w:val="nil"/>
          <w:left w:val="nil"/>
          <w:bottom w:val="nil"/>
          <w:right w:val="nil"/>
          <w:between w:val="nil"/>
        </w:pBdr>
        <w:spacing w:after="0" w:line="240" w:lineRule="auto"/>
        <w:ind w:left="720"/>
        <w:rPr>
          <w:rFonts w:ascii="APTA Sans Regular" w:eastAsia="Montserrat" w:hAnsi="APTA Sans Regular" w:cs="Montserrat"/>
          <w:sz w:val="22"/>
          <w:szCs w:val="22"/>
        </w:rPr>
      </w:pPr>
    </w:p>
    <w:p w:rsidR="005C55D5" w:rsidRPr="00F51803" w:rsidRDefault="004B2926" w:rsidP="007E043C">
      <w:pPr>
        <w:numPr>
          <w:ilvl w:val="0"/>
          <w:numId w:val="4"/>
        </w:numPr>
        <w:pBdr>
          <w:top w:val="nil"/>
          <w:left w:val="nil"/>
          <w:bottom w:val="nil"/>
          <w:right w:val="nil"/>
          <w:between w:val="nil"/>
        </w:pBdr>
        <w:spacing w:after="0" w:line="240" w:lineRule="auto"/>
        <w:rPr>
          <w:rFonts w:ascii="APTA Sans Regular" w:hAnsi="APTA Sans Regular"/>
          <w:color w:val="000000"/>
          <w:sz w:val="22"/>
          <w:szCs w:val="22"/>
        </w:rPr>
      </w:pPr>
      <w:r w:rsidRPr="007E043C">
        <w:rPr>
          <w:rFonts w:ascii="APTA Sans Regular" w:eastAsia="Montserrat" w:hAnsi="APTA Sans Regular" w:cs="Montserrat"/>
          <w:sz w:val="22"/>
          <w:szCs w:val="22"/>
        </w:rPr>
        <w:t>In what active role do you visualize yourself helping to g</w:t>
      </w:r>
      <w:r w:rsidR="00F51803">
        <w:rPr>
          <w:rFonts w:ascii="APTA Sans Regular" w:eastAsia="Montserrat" w:hAnsi="APTA Sans Regular" w:cs="Montserrat"/>
          <w:sz w:val="22"/>
          <w:szCs w:val="22"/>
        </w:rPr>
        <w:t>row within APTA Hawaii? How do</w:t>
      </w:r>
      <w:r w:rsidRPr="007E043C">
        <w:rPr>
          <w:rFonts w:ascii="APTA Sans Regular" w:eastAsia="Montserrat" w:hAnsi="APTA Sans Regular" w:cs="Montserrat"/>
          <w:sz w:val="22"/>
          <w:szCs w:val="22"/>
        </w:rPr>
        <w:t xml:space="preserve"> your past leadership development experiences contribute to this?</w:t>
      </w:r>
    </w:p>
    <w:p w:rsidR="00F51803" w:rsidRPr="007E043C" w:rsidRDefault="00F51803" w:rsidP="00F51803">
      <w:pPr>
        <w:pBdr>
          <w:top w:val="nil"/>
          <w:left w:val="nil"/>
          <w:bottom w:val="nil"/>
          <w:right w:val="nil"/>
          <w:between w:val="nil"/>
        </w:pBdr>
        <w:spacing w:after="0" w:line="240" w:lineRule="auto"/>
        <w:rPr>
          <w:rFonts w:ascii="APTA Sans Regular" w:hAnsi="APTA Sans Regular"/>
          <w:color w:val="000000"/>
          <w:sz w:val="22"/>
          <w:szCs w:val="22"/>
        </w:rPr>
      </w:pPr>
    </w:p>
    <w:p w:rsidR="005C55D5" w:rsidRPr="007E043C" w:rsidRDefault="005C55D5" w:rsidP="007E043C">
      <w:pPr>
        <w:pBdr>
          <w:top w:val="nil"/>
          <w:left w:val="nil"/>
          <w:bottom w:val="nil"/>
          <w:right w:val="nil"/>
          <w:between w:val="nil"/>
        </w:pBdr>
        <w:spacing w:after="0" w:line="240" w:lineRule="auto"/>
        <w:ind w:left="720"/>
        <w:rPr>
          <w:rFonts w:ascii="APTA Sans Regular" w:eastAsia="Montserrat" w:hAnsi="APTA Sans Regular" w:cs="Montserrat"/>
          <w:sz w:val="22"/>
          <w:szCs w:val="22"/>
        </w:rPr>
      </w:pPr>
    </w:p>
    <w:p w:rsidR="00F51803" w:rsidRPr="00F51803" w:rsidRDefault="004B2926" w:rsidP="007E043C">
      <w:pPr>
        <w:numPr>
          <w:ilvl w:val="0"/>
          <w:numId w:val="4"/>
        </w:numPr>
        <w:pBdr>
          <w:top w:val="nil"/>
          <w:left w:val="nil"/>
          <w:bottom w:val="nil"/>
          <w:right w:val="nil"/>
          <w:between w:val="nil"/>
        </w:pBdr>
        <w:spacing w:after="0" w:line="240" w:lineRule="auto"/>
        <w:rPr>
          <w:rFonts w:ascii="APTA Sans Regular" w:hAnsi="APTA Sans Regular"/>
          <w:color w:val="000000"/>
          <w:sz w:val="22"/>
          <w:szCs w:val="22"/>
        </w:rPr>
      </w:pPr>
      <w:r w:rsidRPr="007E043C">
        <w:rPr>
          <w:rFonts w:ascii="APTA Sans Regular" w:eastAsia="Montserrat" w:hAnsi="APTA Sans Regular" w:cs="Montserrat"/>
          <w:sz w:val="22"/>
          <w:szCs w:val="22"/>
        </w:rPr>
        <w:t>Given t</w:t>
      </w:r>
      <w:r w:rsidRPr="007E043C">
        <w:rPr>
          <w:rFonts w:ascii="APTA Sans Regular" w:eastAsia="Montserrat" w:hAnsi="APTA Sans Regular" w:cs="Montserrat"/>
          <w:sz w:val="22"/>
          <w:szCs w:val="22"/>
        </w:rPr>
        <w:t xml:space="preserve">he unique culture and healthcare system in Hawaii, how would you </w:t>
      </w:r>
      <w:r w:rsidRPr="007E043C">
        <w:rPr>
          <w:rFonts w:ascii="APTA Sans Regular" w:eastAsia="Montserrat" w:hAnsi="APTA Sans Regular" w:cs="Montserrat"/>
          <w:sz w:val="22"/>
          <w:szCs w:val="22"/>
        </w:rPr>
        <w:t>envision APTA Hawaii from 2021 and beyond?</w:t>
      </w:r>
    </w:p>
    <w:p w:rsidR="005C55D5" w:rsidRPr="007E043C" w:rsidRDefault="004B2926" w:rsidP="00F51803">
      <w:pPr>
        <w:pBdr>
          <w:top w:val="nil"/>
          <w:left w:val="nil"/>
          <w:bottom w:val="nil"/>
          <w:right w:val="nil"/>
          <w:between w:val="nil"/>
        </w:pBdr>
        <w:spacing w:after="0" w:line="240" w:lineRule="auto"/>
        <w:rPr>
          <w:rFonts w:ascii="APTA Sans Regular" w:hAnsi="APTA Sans Regular"/>
          <w:color w:val="000000"/>
          <w:sz w:val="22"/>
          <w:szCs w:val="22"/>
        </w:rPr>
      </w:pPr>
      <w:r w:rsidRPr="007E043C">
        <w:rPr>
          <w:rFonts w:ascii="APTA Sans Regular" w:hAnsi="APTA Sans Regular"/>
          <w:color w:val="000000"/>
          <w:sz w:val="22"/>
          <w:szCs w:val="22"/>
        </w:rPr>
        <w:br/>
      </w:r>
    </w:p>
    <w:p w:rsidR="005C55D5" w:rsidRPr="007E043C" w:rsidRDefault="005C55D5" w:rsidP="007E043C">
      <w:pPr>
        <w:pBdr>
          <w:top w:val="nil"/>
          <w:left w:val="nil"/>
          <w:bottom w:val="nil"/>
          <w:right w:val="nil"/>
          <w:between w:val="nil"/>
        </w:pBdr>
        <w:spacing w:after="0" w:line="240" w:lineRule="auto"/>
        <w:rPr>
          <w:rFonts w:ascii="APTA Sans Regular" w:hAnsi="APTA Sans Regular"/>
          <w:sz w:val="22"/>
          <w:szCs w:val="22"/>
        </w:rPr>
      </w:pPr>
    </w:p>
    <w:p w:rsidR="005C55D5" w:rsidRPr="007E043C" w:rsidRDefault="004B2926" w:rsidP="007E043C">
      <w:pPr>
        <w:spacing w:after="0" w:line="240" w:lineRule="auto"/>
        <w:rPr>
          <w:rFonts w:ascii="APTA Sans Regular" w:hAnsi="APTA Sans Regular"/>
          <w:sz w:val="22"/>
          <w:szCs w:val="22"/>
        </w:rPr>
      </w:pPr>
      <w:proofErr w:type="gramStart"/>
      <w:r>
        <w:rPr>
          <w:rFonts w:ascii="APTA Sans Regular" w:hAnsi="APTA Sans Regular"/>
          <w:sz w:val="22"/>
          <w:szCs w:val="22"/>
        </w:rPr>
        <w:t>Your</w:t>
      </w:r>
      <w:proofErr w:type="gramEnd"/>
      <w:r>
        <w:rPr>
          <w:rFonts w:ascii="APTA Sans Regular" w:hAnsi="APTA Sans Regular"/>
          <w:sz w:val="22"/>
          <w:szCs w:val="22"/>
        </w:rPr>
        <w:t xml:space="preserve"> </w:t>
      </w:r>
      <w:r w:rsidRPr="007E043C">
        <w:rPr>
          <w:rFonts w:ascii="APTA Sans Regular" w:hAnsi="APTA Sans Regular"/>
          <w:sz w:val="22"/>
          <w:szCs w:val="22"/>
        </w:rPr>
        <w:t>Contact Information</w:t>
      </w:r>
    </w:p>
    <w:p w:rsidR="004B2926" w:rsidRDefault="004B2926" w:rsidP="007E043C">
      <w:pPr>
        <w:spacing w:after="0" w:line="240" w:lineRule="auto"/>
        <w:rPr>
          <w:rFonts w:ascii="APTA Sans Regular" w:hAnsi="APTA Sans Regular"/>
          <w:sz w:val="22"/>
          <w:szCs w:val="22"/>
        </w:rPr>
      </w:pPr>
    </w:p>
    <w:p w:rsidR="005C55D5" w:rsidRPr="007E043C" w:rsidRDefault="004B2926" w:rsidP="007E043C">
      <w:pPr>
        <w:spacing w:after="0" w:line="240" w:lineRule="auto"/>
        <w:rPr>
          <w:rFonts w:ascii="APTA Sans Regular" w:hAnsi="APTA Sans Regular"/>
          <w:sz w:val="22"/>
          <w:szCs w:val="22"/>
        </w:rPr>
      </w:pPr>
      <w:r w:rsidRPr="007E043C">
        <w:rPr>
          <w:rFonts w:ascii="APTA Sans Regular" w:hAnsi="APTA Sans Regular"/>
          <w:sz w:val="22"/>
          <w:szCs w:val="22"/>
        </w:rPr>
        <w:t>Email address</w:t>
      </w:r>
      <w:proofErr w:type="gramStart"/>
      <w:r w:rsidRPr="007E043C">
        <w:rPr>
          <w:rFonts w:ascii="APTA Sans Regular" w:hAnsi="APTA Sans Regular"/>
          <w:sz w:val="22"/>
          <w:szCs w:val="22"/>
        </w:rPr>
        <w:t>:_</w:t>
      </w:r>
      <w:proofErr w:type="gramEnd"/>
      <w:r w:rsidRPr="007E043C">
        <w:rPr>
          <w:rFonts w:ascii="APTA Sans Regular" w:hAnsi="APTA Sans Regular"/>
          <w:sz w:val="22"/>
          <w:szCs w:val="22"/>
        </w:rPr>
        <w:t>____</w:t>
      </w:r>
      <w:r w:rsidR="007E043C">
        <w:rPr>
          <w:rFonts w:ascii="APTA Sans Regular" w:hAnsi="APTA Sans Regular"/>
          <w:sz w:val="22"/>
          <w:szCs w:val="22"/>
        </w:rPr>
        <w:t>_____________________________</w:t>
      </w:r>
      <w:r w:rsidRPr="007E043C">
        <w:rPr>
          <w:rFonts w:ascii="APTA Sans Regular" w:hAnsi="APTA Sans Regular"/>
          <w:sz w:val="22"/>
          <w:szCs w:val="22"/>
        </w:rPr>
        <w:t xml:space="preserve"> Cell phone number: ___________________</w:t>
      </w:r>
    </w:p>
    <w:p w:rsidR="005C55D5" w:rsidRPr="007E043C" w:rsidRDefault="007E043C" w:rsidP="007E043C">
      <w:pPr>
        <w:tabs>
          <w:tab w:val="left" w:pos="7560"/>
        </w:tabs>
        <w:spacing w:after="0" w:line="240" w:lineRule="auto"/>
        <w:rPr>
          <w:rFonts w:ascii="APTA Sans Regular" w:hAnsi="APTA Sans Regular"/>
        </w:rPr>
      </w:pPr>
      <w:r>
        <w:rPr>
          <w:rFonts w:ascii="APTA Sans Regular" w:hAnsi="APTA Sans Regular"/>
        </w:rPr>
        <w:tab/>
      </w:r>
    </w:p>
    <w:p w:rsidR="005C55D5" w:rsidRPr="007E043C" w:rsidRDefault="004B2926" w:rsidP="007E043C">
      <w:pPr>
        <w:spacing w:after="0" w:line="240" w:lineRule="auto"/>
        <w:rPr>
          <w:rFonts w:ascii="APTA Sans Regular" w:hAnsi="APTA Sans Regular"/>
        </w:rPr>
      </w:pPr>
      <w:r w:rsidRPr="007E043C">
        <w:rPr>
          <w:rFonts w:ascii="APTA Sans Regular" w:hAnsi="APTA Sans Regular"/>
        </w:rPr>
        <w:t xml:space="preserve">Please email </w:t>
      </w:r>
      <w:r w:rsidRPr="007E043C">
        <w:rPr>
          <w:rFonts w:ascii="APTA Sans Regular" w:hAnsi="APTA Sans Regular"/>
        </w:rPr>
        <w:t xml:space="preserve">materials to </w:t>
      </w:r>
      <w:hyperlink r:id="rId9">
        <w:r w:rsidRPr="007E043C">
          <w:rPr>
            <w:rFonts w:ascii="APTA Sans Regular" w:hAnsi="APTA Sans Regular"/>
            <w:color w:val="1155CC"/>
            <w:u w:val="single"/>
          </w:rPr>
          <w:t>jackie@aptahawaii.org</w:t>
        </w:r>
      </w:hyperlink>
      <w:r>
        <w:rPr>
          <w:rFonts w:ascii="APTA Sans Regular" w:hAnsi="APTA Sans Regular"/>
        </w:rPr>
        <w:t xml:space="preserve"> by July 12</w:t>
      </w:r>
      <w:r w:rsidRPr="007E043C">
        <w:rPr>
          <w:rFonts w:ascii="APTA Sans Regular" w:hAnsi="APTA Sans Regular"/>
        </w:rPr>
        <w:t>, 2020 at 11:59 p.m.</w:t>
      </w:r>
    </w:p>
    <w:sectPr w:rsidR="005C55D5" w:rsidRPr="007E043C">
      <w:headerReference w:type="default" r:id="rId10"/>
      <w:headerReference w:type="first" r:id="rId11"/>
      <w:pgSz w:w="12240" w:h="15840"/>
      <w:pgMar w:top="1872" w:right="1440" w:bottom="1008" w:left="1008"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2926">
      <w:pPr>
        <w:spacing w:after="0" w:line="240" w:lineRule="auto"/>
      </w:pPr>
      <w:r>
        <w:separator/>
      </w:r>
    </w:p>
  </w:endnote>
  <w:endnote w:type="continuationSeparator" w:id="0">
    <w:p w:rsidR="00000000" w:rsidRDefault="004B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APTA Sans Regular">
    <w:panose1 w:val="00000500000000000000"/>
    <w:charset w:val="00"/>
    <w:family w:val="auto"/>
    <w:pitch w:val="variable"/>
    <w:sig w:usb0="A00002FF" w:usb1="4000207B" w:usb2="00000000" w:usb3="00000000" w:csb0="00000197" w:csb1="00000000"/>
  </w:font>
  <w:font w:name="APTA Sans Medium">
    <w:panose1 w:val="00000600000000000000"/>
    <w:charset w:val="00"/>
    <w:family w:val="auto"/>
    <w:pitch w:val="variable"/>
    <w:sig w:usb0="A00002FF" w:usb1="4000207B" w:usb2="00000000" w:usb3="00000000" w:csb0="00000197" w:csb1="00000000"/>
  </w:font>
  <w:font w:name="Montserra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2926">
      <w:pPr>
        <w:spacing w:after="0" w:line="240" w:lineRule="auto"/>
      </w:pPr>
      <w:r>
        <w:separator/>
      </w:r>
    </w:p>
  </w:footnote>
  <w:footnote w:type="continuationSeparator" w:id="0">
    <w:p w:rsidR="00000000" w:rsidRDefault="004B2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D5" w:rsidRDefault="004B2926">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114300" distB="114300" distL="114300" distR="114300">
          <wp:extent cx="1376136"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6136" cy="84296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D5" w:rsidRDefault="004B2926">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114300" distB="114300" distL="114300" distR="114300">
          <wp:extent cx="1728788" cy="105867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8788" cy="105867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3DD"/>
    <w:multiLevelType w:val="multilevel"/>
    <w:tmpl w:val="A92ED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C95028"/>
    <w:multiLevelType w:val="multilevel"/>
    <w:tmpl w:val="9C060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05590D"/>
    <w:multiLevelType w:val="multilevel"/>
    <w:tmpl w:val="06CE5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EF71C4"/>
    <w:multiLevelType w:val="multilevel"/>
    <w:tmpl w:val="8786A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55D5"/>
    <w:rsid w:val="004B2926"/>
    <w:rsid w:val="005C55D5"/>
    <w:rsid w:val="007E043C"/>
    <w:rsid w:val="00B64287"/>
    <w:rsid w:val="00F5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60"/>
      <w:outlineLvl w:val="0"/>
    </w:pPr>
    <w:rPr>
      <w:b/>
      <w:color w:val="3F4444"/>
      <w:sz w:val="24"/>
      <w:szCs w:val="24"/>
    </w:rPr>
  </w:style>
  <w:style w:type="paragraph" w:styleId="Heading2">
    <w:name w:val="heading 2"/>
    <w:basedOn w:val="Normal"/>
    <w:next w:val="Normal"/>
    <w:pPr>
      <w:pBdr>
        <w:top w:val="nil"/>
        <w:left w:val="nil"/>
        <w:bottom w:val="nil"/>
        <w:right w:val="nil"/>
        <w:between w:val="nil"/>
      </w:pBdr>
      <w:spacing w:after="160"/>
      <w:outlineLvl w:val="1"/>
    </w:pPr>
    <w:rPr>
      <w:b/>
      <w:color w:val="005587"/>
    </w:rPr>
  </w:style>
  <w:style w:type="paragraph" w:styleId="Heading3">
    <w:name w:val="heading 3"/>
    <w:basedOn w:val="Normal"/>
    <w:next w:val="Normal"/>
    <w:pPr>
      <w:widowControl w:val="0"/>
      <w:spacing w:line="276" w:lineRule="auto"/>
      <w:ind w:left="1440" w:hanging="1440"/>
      <w:outlineLvl w:val="2"/>
    </w:pPr>
    <w:rPr>
      <w:b/>
      <w:color w:val="3F4444"/>
      <w:sz w:val="24"/>
      <w:szCs w:val="24"/>
    </w:rPr>
  </w:style>
  <w:style w:type="paragraph" w:styleId="Heading4">
    <w:name w:val="heading 4"/>
    <w:basedOn w:val="Normal"/>
    <w:next w:val="Normal"/>
    <w:pPr>
      <w:spacing w:line="264" w:lineRule="auto"/>
      <w:ind w:left="360" w:hanging="360"/>
      <w:outlineLvl w:val="3"/>
    </w:pPr>
    <w:rPr>
      <w:b/>
    </w:rPr>
  </w:style>
  <w:style w:type="paragraph" w:styleId="Heading5">
    <w:name w:val="heading 5"/>
    <w:basedOn w:val="Normal"/>
    <w:next w:val="Normal"/>
    <w:pPr>
      <w:keepNext/>
      <w:keepLines/>
      <w:spacing w:before="40" w:after="0"/>
      <w:outlineLvl w:val="4"/>
    </w:pPr>
    <w:rPr>
      <w:color w:val="00748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60" w:line="240" w:lineRule="auto"/>
    </w:pPr>
    <w:rPr>
      <w:color w:val="3F4444"/>
      <w:sz w:val="44"/>
      <w:szCs w:val="44"/>
    </w:rPr>
  </w:style>
  <w:style w:type="paragraph" w:styleId="Subtitle">
    <w:name w:val="Subtitle"/>
    <w:basedOn w:val="Normal"/>
    <w:next w:val="Normal"/>
    <w:pPr>
      <w:pBdr>
        <w:top w:val="nil"/>
        <w:left w:val="nil"/>
        <w:bottom w:val="nil"/>
        <w:right w:val="nil"/>
        <w:between w:val="nil"/>
      </w:pBdr>
      <w:spacing w:before="240" w:after="480" w:line="240" w:lineRule="auto"/>
    </w:pPr>
    <w:rPr>
      <w:color w:val="3F4444"/>
      <w:sz w:val="32"/>
      <w:szCs w:val="32"/>
    </w:rPr>
  </w:style>
  <w:style w:type="table" w:customStyle="1" w:styleId="a">
    <w:basedOn w:val="TableNormal"/>
    <w:pPr>
      <w:spacing w:after="0" w:line="240" w:lineRule="auto"/>
    </w:pPr>
    <w:tblPr>
      <w:tblStyleRowBandSize w:val="1"/>
      <w:tblStyleColBandSize w:val="1"/>
      <w:tblCellMar>
        <w:left w:w="0" w:type="dxa"/>
        <w:right w:w="0" w:type="dxa"/>
      </w:tblCellMar>
    </w:tblPr>
    <w:tcPr>
      <w:vAlign w:val="center"/>
    </w:tcPr>
  </w:style>
  <w:style w:type="paragraph" w:styleId="BalloonText">
    <w:name w:val="Balloon Text"/>
    <w:basedOn w:val="Normal"/>
    <w:link w:val="BalloonTextChar"/>
    <w:uiPriority w:val="99"/>
    <w:semiHidden/>
    <w:unhideWhenUsed/>
    <w:rsid w:val="00B6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60"/>
      <w:outlineLvl w:val="0"/>
    </w:pPr>
    <w:rPr>
      <w:b/>
      <w:color w:val="3F4444"/>
      <w:sz w:val="24"/>
      <w:szCs w:val="24"/>
    </w:rPr>
  </w:style>
  <w:style w:type="paragraph" w:styleId="Heading2">
    <w:name w:val="heading 2"/>
    <w:basedOn w:val="Normal"/>
    <w:next w:val="Normal"/>
    <w:pPr>
      <w:pBdr>
        <w:top w:val="nil"/>
        <w:left w:val="nil"/>
        <w:bottom w:val="nil"/>
        <w:right w:val="nil"/>
        <w:between w:val="nil"/>
      </w:pBdr>
      <w:spacing w:after="160"/>
      <w:outlineLvl w:val="1"/>
    </w:pPr>
    <w:rPr>
      <w:b/>
      <w:color w:val="005587"/>
    </w:rPr>
  </w:style>
  <w:style w:type="paragraph" w:styleId="Heading3">
    <w:name w:val="heading 3"/>
    <w:basedOn w:val="Normal"/>
    <w:next w:val="Normal"/>
    <w:pPr>
      <w:widowControl w:val="0"/>
      <w:spacing w:line="276" w:lineRule="auto"/>
      <w:ind w:left="1440" w:hanging="1440"/>
      <w:outlineLvl w:val="2"/>
    </w:pPr>
    <w:rPr>
      <w:b/>
      <w:color w:val="3F4444"/>
      <w:sz w:val="24"/>
      <w:szCs w:val="24"/>
    </w:rPr>
  </w:style>
  <w:style w:type="paragraph" w:styleId="Heading4">
    <w:name w:val="heading 4"/>
    <w:basedOn w:val="Normal"/>
    <w:next w:val="Normal"/>
    <w:pPr>
      <w:spacing w:line="264" w:lineRule="auto"/>
      <w:ind w:left="360" w:hanging="360"/>
      <w:outlineLvl w:val="3"/>
    </w:pPr>
    <w:rPr>
      <w:b/>
    </w:rPr>
  </w:style>
  <w:style w:type="paragraph" w:styleId="Heading5">
    <w:name w:val="heading 5"/>
    <w:basedOn w:val="Normal"/>
    <w:next w:val="Normal"/>
    <w:pPr>
      <w:keepNext/>
      <w:keepLines/>
      <w:spacing w:before="40" w:after="0"/>
      <w:outlineLvl w:val="4"/>
    </w:pPr>
    <w:rPr>
      <w:color w:val="00748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60" w:line="240" w:lineRule="auto"/>
    </w:pPr>
    <w:rPr>
      <w:color w:val="3F4444"/>
      <w:sz w:val="44"/>
      <w:szCs w:val="44"/>
    </w:rPr>
  </w:style>
  <w:style w:type="paragraph" w:styleId="Subtitle">
    <w:name w:val="Subtitle"/>
    <w:basedOn w:val="Normal"/>
    <w:next w:val="Normal"/>
    <w:pPr>
      <w:pBdr>
        <w:top w:val="nil"/>
        <w:left w:val="nil"/>
        <w:bottom w:val="nil"/>
        <w:right w:val="nil"/>
        <w:between w:val="nil"/>
      </w:pBdr>
      <w:spacing w:before="240" w:after="480" w:line="240" w:lineRule="auto"/>
    </w:pPr>
    <w:rPr>
      <w:color w:val="3F4444"/>
      <w:sz w:val="32"/>
      <w:szCs w:val="32"/>
    </w:rPr>
  </w:style>
  <w:style w:type="table" w:customStyle="1" w:styleId="a">
    <w:basedOn w:val="TableNormal"/>
    <w:pPr>
      <w:spacing w:after="0" w:line="240" w:lineRule="auto"/>
    </w:pPr>
    <w:tblPr>
      <w:tblStyleRowBandSize w:val="1"/>
      <w:tblStyleColBandSize w:val="1"/>
      <w:tblCellMar>
        <w:left w:w="0" w:type="dxa"/>
        <w:right w:w="0" w:type="dxa"/>
      </w:tblCellMar>
    </w:tblPr>
    <w:tcPr>
      <w:vAlign w:val="center"/>
    </w:tcPr>
  </w:style>
  <w:style w:type="paragraph" w:styleId="BalloonText">
    <w:name w:val="Balloon Text"/>
    <w:basedOn w:val="Normal"/>
    <w:link w:val="BalloonTextChar"/>
    <w:uiPriority w:val="99"/>
    <w:semiHidden/>
    <w:unhideWhenUsed/>
    <w:rsid w:val="00B6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ackie@aptahawai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aptahawai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jackiebarry</dc:creator>
  <cp:lastModifiedBy>jackiebarry</cp:lastModifiedBy>
  <cp:revision>3</cp:revision>
  <dcterms:created xsi:type="dcterms:W3CDTF">2020-06-11T15:42:00Z</dcterms:created>
  <dcterms:modified xsi:type="dcterms:W3CDTF">2020-06-11T16:05:00Z</dcterms:modified>
</cp:coreProperties>
</file>